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625" w:leader="none"/>
        </w:tabs>
        <w:rPr>
          <w:rFonts w:ascii="Times New Roman" w:hAnsi="Times New Roman" w:cs="Times New Roman" w:eastAsia="Times New Roman"/>
          <w:b/>
          <w:color w:val="000000"/>
          <w:sz w:val="28"/>
          <w:szCs w:val="4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44"/>
        </w:rPr>
        <w:t xml:space="preserve">Аннотация к рабочей программе внеурочной деятельности по общеинтеллектуальному направлению «функциональная грамотность» для обучающихся 6 класса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jc w:val="center"/>
        <w:rPr>
          <w:sz w:val="44"/>
          <w:szCs w:val="4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44"/>
        </w:rPr>
        <w:t xml:space="preserve"> 2023-2024 учебный год</w:t>
      </w:r>
      <w:bookmarkStart w:id="0" w:name="_GoBack"/>
      <w:r/>
      <w:bookmarkEnd w:id="0"/>
      <w:r/>
      <w:r/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курса</w:t>
      </w:r>
      <w:r>
        <w:rPr>
          <w:rFonts w:ascii="Times New Roman" w:hAnsi="Times New Roman" w:cs="Times New Roman"/>
        </w:rPr>
        <w:t xml:space="preserve"> «Функциональная грамотность» </w:t>
      </w:r>
      <w:r>
        <w:rPr>
          <w:rFonts w:ascii="Times New Roman" w:hAnsi="Times New Roman" w:cs="Times New Roman"/>
        </w:rPr>
        <w:t xml:space="preserve"> по математ</w:t>
      </w:r>
      <w:r>
        <w:rPr>
          <w:rFonts w:ascii="Times New Roman" w:hAnsi="Times New Roman" w:cs="Times New Roman"/>
        </w:rPr>
        <w:t xml:space="preserve">ике предназначена для учащихся 6</w:t>
      </w:r>
      <w:r>
        <w:rPr>
          <w:rFonts w:ascii="Times New Roman" w:hAnsi="Times New Roman" w:cs="Times New Roman"/>
        </w:rPr>
        <w:t xml:space="preserve"> класса МКОУ «</w:t>
      </w:r>
      <w:r>
        <w:rPr>
          <w:rFonts w:ascii="Times New Roman" w:hAnsi="Times New Roman" w:cs="Times New Roman"/>
        </w:rPr>
        <w:t xml:space="preserve">Старомаклаушинская сш</w:t>
      </w:r>
      <w:r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</w:r>
      <w:r/>
    </w:p>
    <w:p>
      <w:pPr>
        <w:ind w:right="96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Рабочая программа данного учебного курса внеурочной деятельности разработана в соответствии с нормативными документами: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428" w:right="96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Arial" w:hAnsi="Arial" w:cs="Arial" w:eastAsia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 w:eastAsia="Times New Roman"/>
          <w:sz w:val="14"/>
          <w:szCs w:val="1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Федеральным законом от 29.12.2012 №273-ФЗ «Об образовании в Российской Федерации»;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428" w:right="96"/>
        <w:spacing w:lineRule="auto" w:line="240" w:after="37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Arial" w:hAnsi="Arial" w:cs="Arial" w:eastAsia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 w:eastAsia="Times New Roman"/>
          <w:sz w:val="14"/>
          <w:szCs w:val="1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428" w:right="96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Arial" w:hAnsi="Arial" w:cs="Arial" w:eastAsia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 w:eastAsia="Times New Roman"/>
          <w:sz w:val="14"/>
          <w:szCs w:val="1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Распоряжением Правительства Российской Федерации от 29 мая 2015 г. N 996-р «Стратегия развития воспитания в Российской Федерации на период до 2025 года»;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428" w:right="96"/>
        <w:spacing w:lineRule="auto" w:line="240" w:after="35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Arial" w:hAnsi="Arial" w:cs="Arial" w:eastAsia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 w:eastAsia="Times New Roman"/>
          <w:sz w:val="14"/>
          <w:szCs w:val="1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Инструктивно-методическим письмом Министерс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тва образования и науки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428" w:right="96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sz w:val="24"/>
          <w:lang w:eastAsia="ru-RU"/>
        </w:rPr>
      </w:pPr>
      <w:r>
        <w:rPr>
          <w:rFonts w:ascii="Arial" w:hAnsi="Arial" w:cs="Arial" w:eastAsia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 w:cs="Times New Roman" w:eastAsia="Times New Roman"/>
          <w:sz w:val="14"/>
          <w:szCs w:val="1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sz w:val="24"/>
          <w:szCs w:val="24"/>
          <w:shd w:val="clear" w:fill="FAFAFA" w:color="auto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исьмом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Роспотребнадзора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от 19.01.2016 № 01/476-16-24 «О внедрении санитарных норм и правил»,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определяющее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особенности организация внеурочной деятельности; </w:t>
      </w:r>
      <w:r/>
    </w:p>
    <w:p>
      <w:pPr>
        <w:ind w:left="428" w:right="96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олимпиадам и успешной сдаче ОГЭ.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right="96" w:firstLine="708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Рабочая программа по курсу внеурочной деятельности «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</w:rPr>
        <w:t xml:space="preserve">Функциональная грамотность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 разработана для обучающихся 6 классов. На изучение курса «</w:t>
      </w:r>
      <w:r>
        <w:rPr>
          <w:rFonts w:ascii="Times New Roman" w:hAnsi="Times New Roman" w:cs="Times New Roman"/>
        </w:rPr>
        <w:t xml:space="preserve">Функциональная грамотность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 в 6 классе выделяется 1 ч в неделю, всего 34 часа.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right="96" w:firstLine="708"/>
        <w:spacing w:lineRule="auto" w:line="240" w:after="15"/>
        <w:shd w:val="clear" w:fill="FFFFFF" w:color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Курс внеурочной деятельности «</w:t>
      </w:r>
      <w:r>
        <w:rPr>
          <w:rFonts w:ascii="Times New Roman" w:hAnsi="Times New Roman" w:cs="Times New Roman"/>
        </w:rPr>
        <w:t xml:space="preserve">Функциональная грамотность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 имеет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общеинтеллектуальное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направление.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revision>3</cp:revision>
  <dcterms:created xsi:type="dcterms:W3CDTF">2023-09-21T19:11:00Z</dcterms:created>
  <dcterms:modified xsi:type="dcterms:W3CDTF">2023-11-15T05:14:19Z</dcterms:modified>
</cp:coreProperties>
</file>