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7F" w:rsidRDefault="0034267F" w:rsidP="0034267F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Аннотация к рабочей программе учебного предмета «Изобразительное искусство»</w:t>
      </w:r>
    </w:p>
    <w:p w:rsidR="0034267F" w:rsidRDefault="0034267F" w:rsidP="0034267F">
      <w:pPr>
        <w:pStyle w:val="Default"/>
        <w:spacing w:line="360" w:lineRule="auto"/>
        <w:rPr>
          <w:b/>
          <w:bCs/>
        </w:rPr>
      </w:pPr>
    </w:p>
    <w:p w:rsidR="0034267F" w:rsidRDefault="0034267F" w:rsidP="0034267F">
      <w:pPr>
        <w:pStyle w:val="Default"/>
        <w:spacing w:line="360" w:lineRule="auto"/>
        <w:rPr>
          <w:bCs/>
        </w:rPr>
      </w:pPr>
      <w:r>
        <w:rPr>
          <w:bCs/>
        </w:rPr>
        <w:t>Учебник для  1 класса общеобразовательных учреждений.</w:t>
      </w:r>
    </w:p>
    <w:p w:rsidR="0034267F" w:rsidRDefault="0034267F" w:rsidP="0034267F">
      <w:pPr>
        <w:pStyle w:val="Default"/>
        <w:spacing w:line="360" w:lineRule="auto"/>
      </w:pPr>
      <w:r>
        <w:rPr>
          <w:bCs/>
        </w:rPr>
        <w:t>Авторы</w:t>
      </w:r>
      <w:proofErr w:type="gramStart"/>
      <w:r>
        <w:rPr>
          <w:bCs/>
        </w:rPr>
        <w:t xml:space="preserve"> :</w:t>
      </w:r>
      <w:proofErr w:type="gramEnd"/>
      <w:r>
        <w:t xml:space="preserve"> </w:t>
      </w:r>
      <w:proofErr w:type="spellStart"/>
      <w:r w:rsidR="001C4652">
        <w:t>Неменская</w:t>
      </w:r>
      <w:proofErr w:type="spellEnd"/>
      <w:r w:rsidR="001C4652">
        <w:t xml:space="preserve"> Л.А. «Искусство и ты». Учебник. 1 класс»; Москва «Просвещение», 2018 г.</w:t>
      </w:r>
    </w:p>
    <w:p w:rsidR="0034267F" w:rsidRDefault="0034267F" w:rsidP="0034267F">
      <w:pPr>
        <w:pStyle w:val="Default"/>
        <w:spacing w:line="360" w:lineRule="auto"/>
        <w:rPr>
          <w:b/>
        </w:rPr>
      </w:pPr>
      <w:r>
        <w:rPr>
          <w:b/>
          <w:i/>
          <w:iCs/>
        </w:rPr>
        <w:t>1. Роль учебного предмета «</w:t>
      </w:r>
      <w:r>
        <w:rPr>
          <w:b/>
          <w:bCs/>
        </w:rPr>
        <w:t>Изобразительное искусство</w:t>
      </w:r>
      <w:r>
        <w:rPr>
          <w:b/>
          <w:i/>
          <w:iCs/>
        </w:rPr>
        <w:t xml:space="preserve"> »</w:t>
      </w:r>
    </w:p>
    <w:p w:rsidR="0034267F" w:rsidRDefault="0034267F" w:rsidP="006377D7">
      <w:pPr>
        <w:pStyle w:val="Default"/>
        <w:spacing w:line="360" w:lineRule="auto"/>
        <w:contextualSpacing/>
      </w:pPr>
      <w:r>
        <w:t xml:space="preserve">     </w:t>
      </w:r>
      <w:r w:rsidRPr="0034267F">
        <w:t>Предмет «</w:t>
      </w:r>
      <w:r w:rsidRPr="0034267F">
        <w:rPr>
          <w:bCs/>
        </w:rPr>
        <w:t>Изобразительное искусство</w:t>
      </w:r>
      <w:r w:rsidRPr="0034267F">
        <w:t>»</w:t>
      </w:r>
      <w:r>
        <w:t xml:space="preserve"> играет важную роль в образовательном процессе.</w:t>
      </w:r>
      <w:r w:rsidR="001C4652">
        <w:t xml:space="preserve"> </w:t>
      </w:r>
    </w:p>
    <w:p w:rsidR="00EE7CD1" w:rsidRDefault="006377D7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7CD1">
        <w:rPr>
          <w:rFonts w:ascii="Times New Roman" w:hAnsi="Times New Roman" w:cs="Times New Roman"/>
          <w:sz w:val="24"/>
          <w:szCs w:val="24"/>
        </w:rPr>
        <w:t xml:space="preserve">Задачи основных учебных дисциплин сводятся к передаче знаний, формированию умений и навыков. Изобразительное искусство — особый предмет. 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Содержанием искусства</w:t>
      </w:r>
      <w:r w:rsidR="00637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становятся не просто чувства, а оценка разными людьми различных явлений на основе выработанных человечеством нравственно-эстетических критериев. 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программы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смысловым стержнем программы, предметом изучения является связь искусства с жизнью человека, роль искусства в повседневном его бытии, в жизни общества, значение искусства в развитии каждого ребенка. Предусматривается привлечение жизненного опыта детей, примеров из окружающей действительности. 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Вокруг этой идеи структурируется программа. 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Содержание искусства — это, собственно, те жизненные проблемы, ради решения которых и существует искусство: из века в век в нем отражалось отношение творца ко всем явлениям жизни (к природе, человеку и обществу). В свете этой задачи искусство рассматривается как культура отношений, как запечатленный в произведениях искусства опыт поколений в осознании добра и зла. Здесь — выработанные обществом (классом, группой, нацией) представления о верных для него отношениях ко всем явлениям жизни. Через искусство эти отношения и осознаются. Через искусство происходит их передача следующим поколениям, что невозможно было сделать иными путями, так как данные отношения всегда проявляются в единстве чувств и знания. Подобное единство возможно только в искусстве, в его эмоциональной форме познания. 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Подлинным содержанием учебных предметов искусств являются не те или иные изучаемые по программе художественные произведения и авторы, даже великие, не те или иные практические умения, навыки и знания, а человеческие чувства, человеческие отношения, духовные проблемы человека. Те чувства, которые открывает ученик в себе или в изучаемых произведениях искусства, сопереживая им и обогащая ими свою душу в процессе творчества и сотворчества. С помощью поэтизации жизни происходит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переосмысление действительности, благодаря которому обычное становится художественным.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Творческий опыт искусства — важнейший элемент триады. Здесь заложено систематическое развитие образно-творческих способностей, вариативности, гибкости и гармоничности мышления человека. Развитые творческие способности необходимы и при создании произведения искусства, и при его восприятии — ребенок становится то Художником, то Зрителем. Это и есть один из путей форми</w:t>
      </w:r>
      <w:r>
        <w:rPr>
          <w:rFonts w:ascii="Times New Roman" w:hAnsi="Times New Roman" w:cs="Times New Roman"/>
          <w:sz w:val="24"/>
          <w:szCs w:val="24"/>
        </w:rPr>
        <w:softHyphen/>
        <w:t>рования способности к творчеству.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Творчество в искусстве многопланово. Столь же многопланово должны развиваться творческие возможности человека. Сама эта способность предполагает наличие двух элементов: способности накапливать, осваивать багаж знаний, того, что уже создало человечество, и способности создавать новое, не боясь сделать шаг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неведомое. Преодолеть робость, неуверенность в себе помогает система практических заданий и проектов, заложенных в программе. 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Язык искусства. Вне языка вообще не существует содержания, оно не может быть выражено. Этот элемент триады предусматривает обязательное выполнение практических заданий на уроках изобразительного искусства. Умения и навыки владения средствами языка — линией, цветом, объемом, пространством, ритмом и др. — помогут созданию художественного образа. Например, создание образа испанского танца с его свободной пластикой или изображение балетного спектакля повлекут за собой использование различных средств, приемов и техник изображения. 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принципов с принципами и методами художественной педагогики</w:t>
      </w:r>
    </w:p>
    <w:p w:rsidR="00EE7CD1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267F" w:rsidRPr="006377D7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обучения — это руководящие идеи, требования к организации дидактического процесса. Они носят характер самых общих указаний, правил, норм, регулирующих процесс обучения. Принципы рождаются на основе научного анализа обучения и соотносятся с закономерностями процесса обучения. Знание принципов предполагает возможность системного и поэтапного выстраивания процесса обучения и контроля знаний. </w:t>
      </w:r>
      <w:r w:rsidR="001C4652">
        <w:rPr>
          <w:rStyle w:val="FontStyle16"/>
          <w:rFonts w:eastAsia="Times New Roman"/>
          <w:szCs w:val="24"/>
        </w:rPr>
        <w:t xml:space="preserve">    </w:t>
      </w:r>
    </w:p>
    <w:p w:rsidR="0034267F" w:rsidRDefault="0034267F" w:rsidP="0034267F">
      <w:pPr>
        <w:pStyle w:val="Default"/>
        <w:spacing w:line="360" w:lineRule="auto"/>
        <w:rPr>
          <w:b/>
          <w:i/>
          <w:iCs/>
        </w:rPr>
      </w:pPr>
      <w:r>
        <w:rPr>
          <w:b/>
        </w:rPr>
        <w:t xml:space="preserve">2. </w:t>
      </w:r>
      <w:r>
        <w:rPr>
          <w:b/>
          <w:i/>
          <w:iCs/>
        </w:rPr>
        <w:t>Цель изучения предмета</w:t>
      </w:r>
    </w:p>
    <w:p w:rsidR="0034267F" w:rsidRPr="0034267F" w:rsidRDefault="0034267F" w:rsidP="0034267F">
      <w:pPr>
        <w:shd w:val="clear" w:color="auto" w:fill="FFFFFF"/>
        <w:spacing w:after="0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34267F" w:rsidRPr="0034267F" w:rsidRDefault="0034267F" w:rsidP="0034267F">
      <w:pPr>
        <w:shd w:val="clear" w:color="auto" w:fill="FFFFFF"/>
        <w:spacing w:after="0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4267F" w:rsidRPr="0034267F" w:rsidRDefault="0034267F" w:rsidP="0034267F">
      <w:pPr>
        <w:shd w:val="clear" w:color="auto" w:fill="FFFFFF"/>
        <w:spacing w:after="0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34267F" w:rsidRPr="0034267F" w:rsidRDefault="0034267F" w:rsidP="0034267F">
      <w:pPr>
        <w:shd w:val="clear" w:color="auto" w:fill="FFFFFF"/>
        <w:spacing w:after="0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4267F" w:rsidRPr="0034267F" w:rsidRDefault="0034267F" w:rsidP="0034267F">
      <w:pPr>
        <w:shd w:val="clear" w:color="auto" w:fill="FFFFFF"/>
        <w:spacing w:after="0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4267F" w:rsidRPr="0034267F" w:rsidRDefault="0034267F" w:rsidP="0034267F">
      <w:pPr>
        <w:shd w:val="clear" w:color="auto" w:fill="FFFFFF"/>
        <w:spacing w:after="0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6377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 </w:t>
      </w:r>
      <w:r w:rsidRPr="006377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6377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искусства</w:t>
      </w:r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художественно-эстетическое отношение к миру </w:t>
      </w:r>
      <w:proofErr w:type="gramStart"/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</w:t>
      </w:r>
      <w:proofErr w:type="gramEnd"/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4267F" w:rsidRPr="0034267F" w:rsidRDefault="0034267F" w:rsidP="0034267F">
      <w:pPr>
        <w:shd w:val="clear" w:color="auto" w:fill="FFFFFF"/>
        <w:spacing w:after="0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34267F" w:rsidRPr="006377D7" w:rsidRDefault="0034267F" w:rsidP="006377D7">
      <w:pPr>
        <w:shd w:val="clear" w:color="auto" w:fill="FFFFFF"/>
        <w:spacing w:after="0" w:line="360" w:lineRule="auto"/>
        <w:ind w:firstLine="2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6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34267F" w:rsidRDefault="0034267F" w:rsidP="00EE7CD1">
      <w:pPr>
        <w:pStyle w:val="Default"/>
        <w:spacing w:line="360" w:lineRule="auto"/>
        <w:contextualSpacing/>
        <w:rPr>
          <w:b/>
        </w:rPr>
      </w:pPr>
      <w:r>
        <w:t>Достижение указанных целей возможно при решении следующих учебных задач:</w:t>
      </w:r>
    </w:p>
    <w:p w:rsidR="00EE7CD1" w:rsidRDefault="00EE7CD1" w:rsidP="00EE7C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задача — увлечение искусством. Вне увлечения искусством, вне восторга, наслаждения его творениями не может быть сформирована потребность постоянного, на всю жизнь, общения с ним. Программа придает формированию увлеченности искусством на каждом занятии принципиальное, основополагающее значение. Однако чем и в какой мере ребенок должен быть увлечен: эмоциональным восприятием учителя, автора произведения или собственным эмоциональным миром? Педагогическое мастерство во многом и определяется способностью учителя правильно соотносить эти стороны в каждом конкретном случае. Именно с учетом этих вопросов в программе разработаны последовательность поурочных задач и методические пути их решения. Создание атмосферы увлеченности на уроках — вот первая задача педагога.</w:t>
      </w:r>
    </w:p>
    <w:p w:rsidR="00EE7CD1" w:rsidRDefault="00EE7CD1" w:rsidP="00EE7C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Вторая задача — приобщение к художественной культуре. Данная задача расшифровывается в трех элементах, которые в своем триединстве раскрывают ее сущность:</w:t>
      </w:r>
    </w:p>
    <w:p w:rsidR="00EE7CD1" w:rsidRDefault="00EE7CD1" w:rsidP="00EE7C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искусство как культура (содержание искусства);</w:t>
      </w:r>
    </w:p>
    <w:p w:rsidR="00EE7CD1" w:rsidRDefault="00EE7CD1" w:rsidP="00EE7C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искусство как творчество (собственная творческая деятельность);</w:t>
      </w:r>
    </w:p>
    <w:p w:rsidR="0034267F" w:rsidRPr="006377D7" w:rsidRDefault="00EE7CD1" w:rsidP="006377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искусство как язык (профессиональный опыт).</w:t>
      </w:r>
    </w:p>
    <w:p w:rsidR="0034267F" w:rsidRPr="006377D7" w:rsidRDefault="0034267F" w:rsidP="0034267F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i/>
          <w:iCs/>
        </w:rPr>
        <w:t xml:space="preserve">Сведения о программе курса </w:t>
      </w:r>
    </w:p>
    <w:p w:rsidR="0034267F" w:rsidRDefault="0034267F" w:rsidP="0034267F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Рабочая программа разработана на основе  ПРИМЕРНОЙ  РАБОЧЕЙ ПРОГРАММЫ НАЧАЛЬНОГО ОБЩЕГО ОБРАЗОВАНИЯ  </w:t>
      </w:r>
      <w:r w:rsidR="00EE7CD1">
        <w:rPr>
          <w:color w:val="auto"/>
        </w:rPr>
        <w:t xml:space="preserve">ИЗОБРАЗИТЕЛЬНОЕ ИСКУССТВО </w:t>
      </w:r>
      <w:r>
        <w:rPr>
          <w:color w:val="auto"/>
        </w:rPr>
        <w:t xml:space="preserve"> (для 1–4 классов образовательных организаций), которая одобрена решением Федерального учебно-методического объединения по общему образованию, протокол № 3/21 от 27.09.2021.</w:t>
      </w:r>
    </w:p>
    <w:p w:rsidR="0034267F" w:rsidRDefault="0034267F" w:rsidP="006377D7">
      <w:pPr>
        <w:pStyle w:val="20"/>
        <w:shd w:val="clear" w:color="auto" w:fill="auto"/>
        <w:spacing w:after="137" w:line="360" w:lineRule="auto"/>
        <w:ind w:firstLine="2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Рабочая программа учебного предмета «</w:t>
      </w:r>
      <w:r w:rsidR="006377D7">
        <w:rPr>
          <w:sz w:val="24"/>
          <w:szCs w:val="24"/>
        </w:rPr>
        <w:t>Изобразительное искусство</w:t>
      </w:r>
      <w:r>
        <w:rPr>
          <w:sz w:val="24"/>
          <w:szCs w:val="24"/>
        </w:rPr>
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воспитания.</w:t>
      </w:r>
    </w:p>
    <w:p w:rsidR="0034267F" w:rsidRDefault="0034267F" w:rsidP="0034267F">
      <w:pPr>
        <w:pStyle w:val="Default"/>
        <w:spacing w:line="360" w:lineRule="auto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4. Документы, на основе которых разработана программа. </w:t>
      </w:r>
    </w:p>
    <w:p w:rsidR="0034267F" w:rsidRDefault="0034267F" w:rsidP="0034267F">
      <w:pPr>
        <w:pStyle w:val="Default"/>
        <w:numPr>
          <w:ilvl w:val="0"/>
          <w:numId w:val="4"/>
        </w:numPr>
        <w:spacing w:line="360" w:lineRule="auto"/>
        <w:contextualSpacing/>
        <w:rPr>
          <w:color w:val="auto"/>
        </w:rPr>
      </w:pPr>
      <w:r>
        <w:rPr>
          <w:color w:val="auto"/>
        </w:rPr>
        <w:lastRenderedPageBreak/>
        <w:t xml:space="preserve">Федеральный государственный образовательный стандарт основного общего образования (Приказ </w:t>
      </w:r>
      <w:proofErr w:type="spellStart"/>
      <w:r>
        <w:rPr>
          <w:color w:val="auto"/>
        </w:rPr>
        <w:t>Минпросвещения</w:t>
      </w:r>
      <w:proofErr w:type="spellEnd"/>
      <w:r>
        <w:rPr>
          <w:color w:val="auto"/>
        </w:rPr>
        <w:t xml:space="preserve"> России от 31.05.2021 г. № 286, зарегистрирован Министерством юстиции Российской Федерации 05.07.2021 г., </w:t>
      </w:r>
      <w:proofErr w:type="spellStart"/>
      <w:r>
        <w:rPr>
          <w:color w:val="auto"/>
        </w:rPr>
        <w:t>рег</w:t>
      </w:r>
      <w:proofErr w:type="spellEnd"/>
      <w:r>
        <w:rPr>
          <w:color w:val="auto"/>
        </w:rPr>
        <w:t xml:space="preserve">. номер  — 64100) </w:t>
      </w:r>
    </w:p>
    <w:p w:rsidR="0034267F" w:rsidRDefault="0034267F" w:rsidP="0034267F">
      <w:pPr>
        <w:pStyle w:val="Default"/>
        <w:numPr>
          <w:ilvl w:val="0"/>
          <w:numId w:val="4"/>
        </w:numPr>
        <w:spacing w:line="360" w:lineRule="auto"/>
        <w:contextualSpacing/>
        <w:rPr>
          <w:color w:val="auto"/>
        </w:rPr>
      </w:pPr>
      <w:r>
        <w:rPr>
          <w:color w:val="auto"/>
        </w:rPr>
        <w:t xml:space="preserve">Примерная программа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</w:t>
      </w:r>
      <w:proofErr w:type="gramStart"/>
      <w:r>
        <w:rPr>
          <w:color w:val="auto"/>
        </w:rPr>
        <w:t xml:space="preserve">( </w:t>
      </w:r>
      <w:proofErr w:type="gramEnd"/>
      <w:r>
        <w:rPr>
          <w:color w:val="auto"/>
        </w:rPr>
        <w:t>Одобрена решением федерального учебно-методического объединения по общему образованию (протокол от 02.06.2020 г. № 2/20)</w:t>
      </w:r>
    </w:p>
    <w:p w:rsidR="0034267F" w:rsidRDefault="0034267F" w:rsidP="0034267F">
      <w:pPr>
        <w:pStyle w:val="Default"/>
        <w:spacing w:line="360" w:lineRule="auto"/>
      </w:pPr>
    </w:p>
    <w:p w:rsidR="0034267F" w:rsidRDefault="0034267F" w:rsidP="0034267F">
      <w:pPr>
        <w:pStyle w:val="Default"/>
        <w:spacing w:line="360" w:lineRule="auto"/>
      </w:pPr>
      <w:r>
        <w:rPr>
          <w:b/>
          <w:bCs/>
        </w:rPr>
        <w:t xml:space="preserve">5. </w:t>
      </w:r>
      <w:r>
        <w:rPr>
          <w:b/>
          <w:bCs/>
          <w:i/>
          <w:iCs/>
        </w:rPr>
        <w:t>Учебно-методический комплекс</w:t>
      </w:r>
    </w:p>
    <w:p w:rsidR="001C4652" w:rsidRDefault="001C4652" w:rsidP="001C46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Обучение изобразительному искусству обеспечивается учебниками и пособиями: </w:t>
      </w:r>
    </w:p>
    <w:p w:rsidR="001C4652" w:rsidRDefault="001C4652" w:rsidP="001C46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 Л.А. «Искусство и ты». Учебник. 1 класс»; Москва «Просвещение», 2018 г.</w:t>
      </w:r>
    </w:p>
    <w:p w:rsidR="001C4652" w:rsidRDefault="001C4652" w:rsidP="001C46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 Л.А. «Искусство и ты». Рабочая тетрадь. М.: Просвещение, 2021.</w:t>
      </w:r>
    </w:p>
    <w:p w:rsidR="0034267F" w:rsidRDefault="0034267F" w:rsidP="0034267F">
      <w:pPr>
        <w:pStyle w:val="Default"/>
        <w:spacing w:line="360" w:lineRule="auto"/>
      </w:pPr>
    </w:p>
    <w:p w:rsidR="0034267F" w:rsidRDefault="0034267F" w:rsidP="0034267F">
      <w:pPr>
        <w:pStyle w:val="Default"/>
        <w:spacing w:line="360" w:lineRule="auto"/>
        <w:rPr>
          <w:b/>
          <w:bCs/>
        </w:rPr>
      </w:pPr>
      <w:r>
        <w:rPr>
          <w:b/>
          <w:bCs/>
          <w:i/>
          <w:iCs/>
        </w:rPr>
        <w:t xml:space="preserve">6. Информация о количестве учебных часов </w:t>
      </w:r>
    </w:p>
    <w:p w:rsidR="0034267F" w:rsidRDefault="0034267F" w:rsidP="0034267F">
      <w:pPr>
        <w:pStyle w:val="Default"/>
        <w:spacing w:line="360" w:lineRule="auto"/>
      </w:pPr>
      <w:proofErr w:type="gramStart"/>
      <w:r>
        <w:t xml:space="preserve">Рабочая программа рассчитана на 33 учебных часа из расчета 1 час в неделю в соответствии с Федеральным базисным учебным планом для общеобразовательных учреждений. </w:t>
      </w:r>
      <w:proofErr w:type="gramEnd"/>
    </w:p>
    <w:p w:rsidR="0034267F" w:rsidRDefault="0034267F" w:rsidP="0034267F">
      <w:pPr>
        <w:pStyle w:val="Default"/>
        <w:spacing w:line="360" w:lineRule="auto"/>
      </w:pPr>
    </w:p>
    <w:p w:rsidR="0034267F" w:rsidRDefault="0034267F" w:rsidP="0034267F">
      <w:pPr>
        <w:pStyle w:val="Default"/>
        <w:spacing w:line="360" w:lineRule="auto"/>
        <w:rPr>
          <w:b/>
          <w:bCs/>
          <w:i/>
          <w:iCs/>
        </w:rPr>
      </w:pPr>
      <w:r>
        <w:rPr>
          <w:b/>
          <w:bCs/>
        </w:rPr>
        <w:t xml:space="preserve">7. </w:t>
      </w:r>
      <w:r>
        <w:rPr>
          <w:b/>
          <w:bCs/>
          <w:i/>
          <w:iCs/>
        </w:rPr>
        <w:t>Ведущие формы, методы, технологии обучения</w:t>
      </w:r>
    </w:p>
    <w:p w:rsidR="0034267F" w:rsidRDefault="0034267F" w:rsidP="0034267F">
      <w:pPr>
        <w:pStyle w:val="Default"/>
        <w:spacing w:line="360" w:lineRule="auto"/>
        <w:contextualSpacing/>
      </w:pPr>
      <w:r>
        <w:t xml:space="preserve">Формы: коллективная, фронтальная, групповая, индивидуальная работа, работа в парах. </w:t>
      </w:r>
    </w:p>
    <w:p w:rsidR="0034267F" w:rsidRDefault="0034267F" w:rsidP="0034267F">
      <w:pPr>
        <w:pStyle w:val="Default"/>
        <w:spacing w:line="360" w:lineRule="auto"/>
        <w:contextualSpacing/>
      </w:pPr>
      <w:r>
        <w:t xml:space="preserve">Методы: словесные, наглядные, практические. </w:t>
      </w:r>
    </w:p>
    <w:p w:rsidR="0034267F" w:rsidRDefault="0034267F" w:rsidP="0034267F">
      <w:pPr>
        <w:pStyle w:val="Default"/>
        <w:spacing w:line="360" w:lineRule="auto"/>
        <w:contextualSpacing/>
      </w:pPr>
      <w:proofErr w:type="gramStart"/>
      <w:r>
        <w:t xml:space="preserve">Технологии: технологии проблемного обучения, игровые технологии; технологии проектного обучения; развитие критического мышления, технологии личностно-ориентированного подхода, обучение в сотрудничестве, использование информационно-коммуникационных технологий, </w:t>
      </w:r>
      <w:proofErr w:type="spellStart"/>
      <w:r>
        <w:t>мультимедийная</w:t>
      </w:r>
      <w:proofErr w:type="spellEnd"/>
      <w:r>
        <w:t xml:space="preserve"> технология, </w:t>
      </w:r>
      <w:proofErr w:type="spellStart"/>
      <w:r>
        <w:t>здоровьесберегающие</w:t>
      </w:r>
      <w:proofErr w:type="spellEnd"/>
      <w:r>
        <w:t xml:space="preserve"> технологии, ИКТ. </w:t>
      </w:r>
      <w:proofErr w:type="gramEnd"/>
    </w:p>
    <w:p w:rsidR="0034267F" w:rsidRDefault="0034267F" w:rsidP="0034267F"/>
    <w:p w:rsidR="00C01A40" w:rsidRDefault="00C01A40"/>
    <w:sectPr w:rsidR="00C01A40" w:rsidSect="001D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B15"/>
    <w:multiLevelType w:val="multilevel"/>
    <w:tmpl w:val="E45A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90FA7"/>
    <w:multiLevelType w:val="multilevel"/>
    <w:tmpl w:val="570E2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D0528"/>
    <w:multiLevelType w:val="hybridMultilevel"/>
    <w:tmpl w:val="0C1A7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96017"/>
    <w:multiLevelType w:val="multilevel"/>
    <w:tmpl w:val="3CBE97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4267F"/>
    <w:rsid w:val="001C4652"/>
    <w:rsid w:val="001D287C"/>
    <w:rsid w:val="0034267F"/>
    <w:rsid w:val="006377D7"/>
    <w:rsid w:val="008712C9"/>
    <w:rsid w:val="00C01A40"/>
    <w:rsid w:val="00EE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6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locked/>
    <w:rsid w:val="00342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67F"/>
    <w:pPr>
      <w:widowControl w:val="0"/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FontStyle16">
    <w:name w:val="Font Style16"/>
    <w:rsid w:val="0034267F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2022-12-12T18:10:00Z</dcterms:created>
  <dcterms:modified xsi:type="dcterms:W3CDTF">2022-12-12T18:10:00Z</dcterms:modified>
</cp:coreProperties>
</file>